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eastAsia="黑体" w:asciiTheme="minorEastAsia" w:hAnsiTheme="minorEastAsia"/>
          <w:sz w:val="28"/>
          <w:szCs w:val="28"/>
          <w:lang w:val="en-US" w:eastAsia="zh-CN"/>
        </w:rPr>
      </w:pPr>
      <w:r>
        <w:rPr>
          <w:rFonts w:hint="eastAsia" w:ascii="黑体" w:hAnsi="黑体" w:eastAsia="黑体" w:cs="黑体"/>
          <w:sz w:val="28"/>
          <w:szCs w:val="28"/>
          <w:lang w:val="en-US" w:eastAsia="zh-CN"/>
        </w:rPr>
        <w:t>11550+</w:t>
      </w:r>
      <w:r>
        <w:rPr>
          <w:rFonts w:hint="eastAsia" w:ascii="黑体" w:hAnsi="黑体" w:eastAsia="黑体" w:cs="黑体"/>
          <w:bCs/>
          <w:sz w:val="28"/>
          <w:szCs w:val="28"/>
        </w:rPr>
        <w:t>思想道德</w:t>
      </w:r>
      <w:r>
        <w:rPr>
          <w:rFonts w:hint="eastAsia" w:ascii="黑体" w:hAnsi="黑体" w:eastAsia="黑体" w:cs="黑体"/>
          <w:bCs/>
          <w:sz w:val="28"/>
          <w:szCs w:val="28"/>
          <w:lang w:val="en-US" w:eastAsia="zh-CN"/>
        </w:rPr>
        <w:t>与法治+2023秋</w:t>
      </w:r>
      <w:r>
        <w:rPr>
          <w:rFonts w:hint="eastAsia" w:ascii="黑体" w:hAnsi="黑体" w:eastAsia="黑体" w:cs="黑体"/>
          <w:bCs/>
          <w:sz w:val="28"/>
          <w:szCs w:val="28"/>
        </w:rPr>
        <w:t>+试</w:t>
      </w:r>
      <w:r>
        <w:rPr>
          <w:rFonts w:hint="eastAsia" w:ascii="黑体" w:hAnsi="黑体" w:eastAsia="黑体" w:cs="黑体"/>
          <w:bCs/>
          <w:sz w:val="28"/>
          <w:szCs w:val="28"/>
          <w:lang w:val="en-US" w:eastAsia="zh-CN"/>
        </w:rPr>
        <w:t>题3</w:t>
      </w:r>
    </w:p>
    <w:p>
      <w:pPr>
        <w:spacing w:line="360" w:lineRule="auto"/>
        <w:rPr>
          <w:rFonts w:asciiTheme="majorEastAsia" w:hAnsiTheme="majorEastAsia" w:eastAsiaTheme="majorEastAsia"/>
          <w:b/>
          <w:sz w:val="28"/>
          <w:szCs w:val="28"/>
        </w:rPr>
      </w:pPr>
    </w:p>
    <w:p>
      <w:pPr>
        <w:pStyle w:val="2"/>
        <w:spacing w:before="0" w:beforeAutospacing="0" w:after="300" w:afterAutospacing="0"/>
        <w:rPr>
          <w:rFonts w:hint="eastAsia" w:cs="宋体" w:asciiTheme="majorEastAsia" w:hAnsiTheme="majorEastAsia" w:eastAsiaTheme="majorEastAsia"/>
          <w:b/>
          <w:bCs/>
          <w:kern w:val="0"/>
          <w:sz w:val="24"/>
          <w:szCs w:val="24"/>
          <w:lang w:val="en-US" w:eastAsia="zh-CN" w:bidi="ar-SA"/>
        </w:rPr>
      </w:pPr>
      <w:r>
        <w:rPr>
          <w:rFonts w:hint="eastAsia" w:asciiTheme="majorEastAsia" w:hAnsiTheme="majorEastAsia" w:eastAsiaTheme="majorEastAsia"/>
          <w:b/>
          <w:bCs/>
        </w:rPr>
        <w:t>一、材料分析题</w:t>
      </w:r>
      <w:r>
        <w:rPr>
          <w:rFonts w:hint="eastAsia" w:cs="宋体" w:asciiTheme="majorEastAsia" w:hAnsiTheme="majorEastAsia" w:eastAsiaTheme="majorEastAsia"/>
          <w:b/>
          <w:bCs/>
          <w:kern w:val="0"/>
          <w:sz w:val="24"/>
          <w:szCs w:val="24"/>
          <w:lang w:val="en-US" w:eastAsia="zh-CN" w:bidi="ar-SA"/>
        </w:rPr>
        <w:t>（本题共1小题，每小题80分，共80分。）</w:t>
      </w:r>
    </w:p>
    <w:p>
      <w:pPr>
        <w:spacing w:line="360" w:lineRule="auto"/>
        <w:ind w:firstLine="492"/>
        <w:rPr>
          <w:rFonts w:hint="eastAsia" w:asciiTheme="minorEastAsia" w:hAnsiTheme="minorEastAsia" w:cstheme="minorEastAsia"/>
          <w:sz w:val="24"/>
        </w:rPr>
      </w:pPr>
      <w:bookmarkStart w:id="0" w:name="_Hlk37098957"/>
      <w:r>
        <w:rPr>
          <w:rFonts w:hint="eastAsia" w:asciiTheme="minorEastAsia" w:hAnsiTheme="minorEastAsia" w:cstheme="minorEastAsia"/>
          <w:sz w:val="24"/>
        </w:rPr>
        <w:t>在中国共产党历史展览馆广场上，矗立着一座名为《信仰》的雕塑，展现的是71位不同时代、不同身份、不同年龄的中国共产党员庄严宣誓的场景，充盈着信仰的力量。一代代中国共产党人正是凝聚在信仰的旗帜下，为理想信念前赴后继、接续奋斗。</w:t>
      </w:r>
    </w:p>
    <w:p>
      <w:pPr>
        <w:spacing w:line="360" w:lineRule="auto"/>
        <w:ind w:firstLine="492"/>
        <w:rPr>
          <w:rFonts w:hint="eastAsia" w:asciiTheme="minorEastAsia" w:hAnsiTheme="minorEastAsia" w:cstheme="minorEastAsia"/>
          <w:sz w:val="24"/>
        </w:rPr>
      </w:pPr>
      <w:r>
        <w:rPr>
          <w:rFonts w:hint="eastAsia" w:asciiTheme="minorEastAsia" w:hAnsiTheme="minorEastAsia" w:cstheme="minorEastAsia"/>
          <w:sz w:val="24"/>
        </w:rPr>
        <w:t>习近平总书记在广东考察时强调：“坚定理想信念，增强对党的价值追求和前进方向的高度政治认同，把好世界观、人生观、价值观这个‘总开关’。”开展学习贯彻习近平新时代中国特色社会主义思想主题教育是今年党的建设的重大任务，其中一个具体目标是“凝心铸魂筑牢根本”，教育引导广大党员、干部经受思想淬炼、精神洗礼，坚定对马克思主义的信仰、对中国特色社会主义的信念、对实现中华民族伟大复兴中国梦的信心。我们要深刻领会习近平新时代中国特色社会主义思想关于坚定理想信念、提升思想境界、加强党性锻炼等一系列要求，筑牢信仰之基、补足精神之钙、把稳思想之舵，从思想上正本清源、固本培元，坚定不移</w:t>
      </w:r>
      <w:r>
        <w:rPr>
          <w:rFonts w:hint="eastAsia" w:asciiTheme="minorEastAsia" w:hAnsiTheme="minorEastAsia" w:cstheme="minorEastAsia"/>
          <w:sz w:val="24"/>
          <w:lang w:val="en-US" w:eastAsia="zh-CN"/>
        </w:rPr>
        <w:t>地</w:t>
      </w:r>
      <w:r>
        <w:rPr>
          <w:rFonts w:hint="eastAsia" w:asciiTheme="minorEastAsia" w:hAnsiTheme="minorEastAsia" w:cstheme="minorEastAsia"/>
          <w:sz w:val="24"/>
        </w:rPr>
        <w:t>为实现既定目标而奋斗。</w:t>
      </w:r>
    </w:p>
    <w:p>
      <w:pPr>
        <w:spacing w:line="360" w:lineRule="auto"/>
        <w:ind w:firstLine="492"/>
        <w:rPr>
          <w:rFonts w:hint="eastAsia" w:asciiTheme="majorEastAsia" w:hAnsiTheme="majorEastAsia" w:eastAsiaTheme="majorEastAsia"/>
          <w:sz w:val="24"/>
        </w:rPr>
      </w:pPr>
      <w:r>
        <w:rPr>
          <w:rFonts w:hint="eastAsia" w:asciiTheme="minorEastAsia" w:hAnsiTheme="minorEastAsia" w:cstheme="minorEastAsia"/>
          <w:sz w:val="24"/>
          <w:szCs w:val="24"/>
          <w:lang w:val="en-US" w:eastAsia="zh-CN"/>
        </w:rPr>
        <w:t>结合材料，</w:t>
      </w:r>
      <w:r>
        <w:rPr>
          <w:rFonts w:hint="eastAsia" w:asciiTheme="minorEastAsia" w:hAnsiTheme="minorEastAsia" w:eastAsiaTheme="minorEastAsia" w:cstheme="minorEastAsia"/>
          <w:sz w:val="24"/>
          <w:szCs w:val="24"/>
          <w:lang w:val="en-US" w:eastAsia="zh-CN"/>
        </w:rPr>
        <w:t>请</w:t>
      </w:r>
      <w:r>
        <w:rPr>
          <w:rFonts w:hint="eastAsia" w:asciiTheme="minorEastAsia" w:hAnsiTheme="minorEastAsia" w:cstheme="minorEastAsia"/>
          <w:sz w:val="24"/>
          <w:szCs w:val="24"/>
          <w:lang w:val="en-US" w:eastAsia="zh-CN"/>
        </w:rPr>
        <w:t>理论联系实际</w:t>
      </w:r>
      <w:r>
        <w:rPr>
          <w:rFonts w:hint="eastAsia" w:asciiTheme="minorEastAsia" w:hAnsiTheme="minorEastAsia" w:eastAsiaTheme="minorEastAsia" w:cstheme="minorEastAsia"/>
          <w:sz w:val="24"/>
          <w:szCs w:val="24"/>
          <w:lang w:eastAsia="zh-CN"/>
        </w:rPr>
        <w:t>分析</w:t>
      </w:r>
      <w:r>
        <w:rPr>
          <w:rFonts w:hint="eastAsia" w:asciiTheme="majorEastAsia" w:hAnsiTheme="majorEastAsia" w:eastAsiaTheme="majorEastAsia"/>
          <w:sz w:val="24"/>
        </w:rPr>
        <w:t>：</w:t>
      </w:r>
    </w:p>
    <w:p>
      <w:pPr>
        <w:spacing w:line="360" w:lineRule="auto"/>
        <w:ind w:firstLine="492"/>
        <w:rPr>
          <w:rFonts w:hint="default" w:asciiTheme="majorEastAsia" w:hAnsiTheme="majorEastAsia" w:eastAsiaTheme="majorEastAsia"/>
          <w:sz w:val="24"/>
          <w:lang w:val="en-US" w:eastAsia="zh-CN"/>
        </w:rPr>
      </w:pPr>
      <w:r>
        <w:rPr>
          <w:rFonts w:hint="eastAsia" w:asciiTheme="majorEastAsia" w:hAnsiTheme="majorEastAsia" w:eastAsiaTheme="majorEastAsia"/>
          <w:sz w:val="24"/>
          <w:lang w:val="en-US" w:eastAsia="zh-CN"/>
        </w:rPr>
        <w:t>为什么说理想信念是精神之“钙”？</w:t>
      </w:r>
    </w:p>
    <w:bookmarkEnd w:id="0"/>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cstheme="minorEastAsia"/>
          <w:b/>
          <w:bCs/>
          <w:sz w:val="24"/>
          <w:szCs w:val="24"/>
          <w:lang w:val="en-US" w:eastAsia="zh-CN"/>
        </w:rPr>
      </w:pPr>
      <w:bookmarkStart w:id="1" w:name="_Hlk37099003"/>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二、简答题（本题共1小题，每小题20分，共20分。）</w:t>
      </w:r>
    </w:p>
    <w:bookmarkEnd w:id="1"/>
    <w:p>
      <w:pPr>
        <w:spacing w:line="360" w:lineRule="auto"/>
        <w:ind w:firstLine="480" w:firstLineChars="200"/>
        <w:rPr>
          <w:rFonts w:asciiTheme="minorEastAsia" w:hAnsiTheme="minorEastAsia" w:cstheme="minorEastAsia"/>
          <w:b/>
          <w:bCs/>
          <w:sz w:val="24"/>
        </w:rPr>
      </w:pPr>
      <w:r>
        <w:rPr>
          <w:rFonts w:hint="eastAsia" w:asciiTheme="minorEastAsia" w:hAnsiTheme="minorEastAsia" w:cstheme="minorEastAsia"/>
          <w:sz w:val="24"/>
          <w:lang w:val="en-US" w:eastAsia="zh-CN"/>
        </w:rPr>
        <w:t>建设中国特色社会主义法治体系的主要内容是什么</w:t>
      </w:r>
      <w:r>
        <w:rPr>
          <w:rFonts w:hint="eastAsia" w:asciiTheme="minorEastAsia" w:hAnsiTheme="minorEastAsia" w:cstheme="minorEastAsia"/>
          <w:sz w:val="24"/>
        </w:rPr>
        <w:t>？</w:t>
      </w:r>
    </w:p>
    <w:p>
      <w:pPr>
        <w:spacing w:line="360" w:lineRule="auto"/>
        <w:ind w:firstLine="280" w:firstLineChars="100"/>
        <w:jc w:val="left"/>
        <w:rPr>
          <w:rFonts w:hint="eastAsia" w:ascii="黑体" w:hAnsi="黑体" w:eastAsia="黑体" w:cs="黑体"/>
          <w:sz w:val="28"/>
          <w:szCs w:val="28"/>
        </w:rPr>
      </w:pPr>
    </w:p>
    <w:p>
      <w:pPr>
        <w:spacing w:line="360" w:lineRule="auto"/>
        <w:ind w:firstLine="280" w:firstLineChars="100"/>
        <w:jc w:val="left"/>
        <w:rPr>
          <w:rFonts w:hint="eastAsia" w:ascii="黑体" w:hAnsi="黑体" w:eastAsia="黑体" w:cs="黑体"/>
          <w:sz w:val="28"/>
          <w:szCs w:val="28"/>
        </w:rPr>
      </w:pPr>
    </w:p>
    <w:p>
      <w:pPr>
        <w:spacing w:line="360" w:lineRule="auto"/>
        <w:jc w:val="center"/>
        <w:rPr>
          <w:rFonts w:hint="eastAsia" w:ascii="黑体" w:hAnsi="黑体" w:eastAsia="黑体" w:cs="黑体"/>
          <w:sz w:val="28"/>
          <w:szCs w:val="28"/>
          <w:lang w:val="en-US" w:eastAsia="zh-CN"/>
        </w:rPr>
      </w:pPr>
    </w:p>
    <w:p>
      <w:pPr>
        <w:spacing w:line="360" w:lineRule="auto"/>
        <w:jc w:val="center"/>
        <w:rPr>
          <w:rFonts w:hint="eastAsia" w:ascii="黑体" w:hAnsi="黑体" w:eastAsia="黑体" w:cs="黑体"/>
          <w:sz w:val="28"/>
          <w:szCs w:val="28"/>
          <w:lang w:val="en-US" w:eastAsia="zh-CN"/>
        </w:rPr>
      </w:pPr>
    </w:p>
    <w:p>
      <w:pPr>
        <w:spacing w:line="360" w:lineRule="auto"/>
        <w:jc w:val="center"/>
        <w:rPr>
          <w:rFonts w:hint="eastAsia" w:ascii="黑体" w:hAnsi="黑体" w:eastAsia="黑体" w:cs="黑体"/>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Theme="minorEastAsia" w:hAnsiTheme="minorEastAsia" w:cstheme="minorEastAsia"/>
          <w:sz w:val="24"/>
          <w:szCs w:val="24"/>
          <w:lang w:val="en-US" w:eastAsia="zh-CN"/>
        </w:rPr>
      </w:pPr>
    </w:p>
    <w:p>
      <w:pPr>
        <w:spacing w:line="360" w:lineRule="auto"/>
        <w:jc w:val="center"/>
        <w:rPr>
          <w:rFonts w:eastAsia="黑体" w:asciiTheme="minorEastAsia" w:hAnsiTheme="minorEastAsia"/>
          <w:sz w:val="28"/>
          <w:szCs w:val="28"/>
        </w:rPr>
      </w:pPr>
      <w:r>
        <w:rPr>
          <w:rFonts w:hint="eastAsia" w:ascii="黑体" w:hAnsi="黑体" w:eastAsia="黑体" w:cs="黑体"/>
          <w:sz w:val="28"/>
          <w:szCs w:val="28"/>
        </w:rPr>
        <w:t>11550+</w:t>
      </w:r>
      <w:r>
        <w:rPr>
          <w:rFonts w:hint="eastAsia" w:ascii="黑体" w:hAnsi="黑体" w:eastAsia="黑体" w:cs="黑体"/>
          <w:bCs/>
          <w:sz w:val="28"/>
          <w:szCs w:val="28"/>
        </w:rPr>
        <w:t>思想道德与法治+2023</w:t>
      </w:r>
      <w:r>
        <w:rPr>
          <w:rFonts w:hint="eastAsia" w:ascii="黑体" w:hAnsi="黑体" w:eastAsia="黑体" w:cs="黑体"/>
          <w:bCs/>
          <w:sz w:val="28"/>
          <w:szCs w:val="28"/>
          <w:lang w:val="en-US" w:eastAsia="zh-CN"/>
        </w:rPr>
        <w:t>秋</w:t>
      </w:r>
      <w:r>
        <w:rPr>
          <w:rFonts w:hint="eastAsia" w:ascii="黑体" w:hAnsi="黑体" w:eastAsia="黑体" w:cs="黑体"/>
          <w:bCs/>
          <w:sz w:val="28"/>
          <w:szCs w:val="28"/>
        </w:rPr>
        <w:t>+试</w:t>
      </w:r>
      <w:r>
        <w:rPr>
          <w:rFonts w:hint="eastAsia" w:ascii="黑体" w:hAnsi="黑体" w:eastAsia="黑体" w:cs="黑体"/>
          <w:bCs/>
          <w:sz w:val="28"/>
          <w:szCs w:val="28"/>
          <w:lang w:val="en-US" w:eastAsia="zh-CN"/>
        </w:rPr>
        <w:t>题</w:t>
      </w:r>
      <w:r>
        <w:rPr>
          <w:rFonts w:hint="eastAsia" w:ascii="黑体" w:hAnsi="黑体" w:eastAsia="黑体" w:cs="黑体"/>
          <w:bCs/>
          <w:sz w:val="28"/>
          <w:szCs w:val="28"/>
        </w:rPr>
        <w:t>3</w:t>
      </w:r>
    </w:p>
    <w:p>
      <w:pPr>
        <w:spacing w:line="360" w:lineRule="auto"/>
        <w:jc w:val="center"/>
        <w:rPr>
          <w:rFonts w:asciiTheme="majorEastAsia" w:hAnsiTheme="majorEastAsia" w:eastAsiaTheme="majorEastAsia"/>
          <w:b/>
          <w:sz w:val="28"/>
          <w:szCs w:val="28"/>
        </w:rPr>
      </w:pPr>
      <w:r>
        <w:rPr>
          <w:rFonts w:hint="eastAsia" w:asciiTheme="majorEastAsia" w:hAnsiTheme="majorEastAsia" w:eastAsiaTheme="majorEastAsia"/>
          <w:b/>
          <w:sz w:val="28"/>
          <w:szCs w:val="28"/>
        </w:rPr>
        <w:t>参考答案及评分标准</w:t>
      </w:r>
    </w:p>
    <w:p>
      <w:pPr>
        <w:pStyle w:val="2"/>
        <w:spacing w:before="0" w:beforeAutospacing="0" w:after="300" w:afterAutospacing="0"/>
        <w:rPr>
          <w:rFonts w:asciiTheme="majorEastAsia" w:hAnsiTheme="majorEastAsia" w:eastAsiaTheme="majorEastAsia"/>
          <w:b/>
          <w:bCs/>
        </w:rPr>
      </w:pPr>
    </w:p>
    <w:p>
      <w:pPr>
        <w:pStyle w:val="2"/>
        <w:spacing w:before="0" w:beforeAutospacing="0" w:after="300" w:afterAutospacing="0"/>
        <w:rPr>
          <w:rFonts w:asciiTheme="majorEastAsia" w:hAnsiTheme="majorEastAsia" w:eastAsiaTheme="majorEastAsia"/>
          <w:b/>
          <w:bCs/>
        </w:rPr>
      </w:pPr>
      <w:r>
        <w:rPr>
          <w:rFonts w:hint="eastAsia" w:asciiTheme="majorEastAsia" w:hAnsiTheme="majorEastAsia" w:eastAsiaTheme="majorEastAsia"/>
          <w:b/>
          <w:bCs/>
        </w:rPr>
        <w:t>一、材料分析题（本题共1小题，每小题80分，共80分。）</w:t>
      </w:r>
    </w:p>
    <w:p>
      <w:pPr>
        <w:spacing w:line="360" w:lineRule="auto"/>
        <w:ind w:firstLine="492"/>
        <w:rPr>
          <w:rFonts w:hint="eastAsia" w:asciiTheme="minorEastAsia" w:hAnsiTheme="minorEastAsia" w:cstheme="minorEastAsia"/>
          <w:sz w:val="24"/>
        </w:rPr>
      </w:pPr>
      <w:r>
        <w:rPr>
          <w:rFonts w:hint="eastAsia" w:asciiTheme="minorEastAsia" w:hAnsiTheme="minorEastAsia" w:cstheme="minorEastAsia"/>
          <w:sz w:val="24"/>
        </w:rPr>
        <w:t>在中国共产党历史展览馆广场上，矗立着一座名为《信仰》的雕塑，展现的是71位不同时代、不同身份、不同年龄的中国共产党员庄严宣誓的场景，充盈着信仰的力量。一代代中国共产党人正是凝聚在信仰的旗帜下，为理想信念前赴后继、接续奋斗。</w:t>
      </w:r>
    </w:p>
    <w:p>
      <w:pPr>
        <w:spacing w:line="360" w:lineRule="auto"/>
        <w:ind w:firstLine="492"/>
        <w:rPr>
          <w:rFonts w:hint="eastAsia" w:asciiTheme="minorEastAsia" w:hAnsiTheme="minorEastAsia" w:cstheme="minorEastAsia"/>
          <w:sz w:val="24"/>
        </w:rPr>
      </w:pPr>
      <w:r>
        <w:rPr>
          <w:rFonts w:hint="eastAsia" w:asciiTheme="minorEastAsia" w:hAnsiTheme="minorEastAsia" w:cstheme="minorEastAsia"/>
          <w:sz w:val="24"/>
        </w:rPr>
        <w:t>习近平总书记在广东考察时强调：“坚定理想信念，增强对党的价值追求和前进方向的高度政治认同，把好世界观、人生观、价值观这个‘总开关’。”开展学习贯彻习近平新时代中国特色社会主义思想主题教育是今年党的建设的重大任务，其中一个具体目标是“凝心铸魂筑牢根本”，教育引导广大党员、干部经受思想淬炼、精神洗礼，坚定对马克思主义的信仰、对中国特色社会主义的信念、对实现中华民族伟大复兴中国梦的信心。我们要深刻领会习近平新时代中国特色社会主义思想关于坚定理想信念、提升思想境界、加强党性锻炼等一系列要求，筑牢信仰之基、补足精神之钙、把稳思想之舵，从思想上正本清源、固本培元，坚定不移</w:t>
      </w:r>
      <w:r>
        <w:rPr>
          <w:rFonts w:hint="eastAsia" w:asciiTheme="minorEastAsia" w:hAnsiTheme="minorEastAsia" w:cstheme="minorEastAsia"/>
          <w:sz w:val="24"/>
          <w:lang w:val="en-US" w:eastAsia="zh-CN"/>
        </w:rPr>
        <w:t>地</w:t>
      </w:r>
      <w:r>
        <w:rPr>
          <w:rFonts w:hint="eastAsia" w:asciiTheme="minorEastAsia" w:hAnsiTheme="minorEastAsia" w:cstheme="minorEastAsia"/>
          <w:sz w:val="24"/>
        </w:rPr>
        <w:t>为实现既定目标而奋斗。</w:t>
      </w:r>
    </w:p>
    <w:p>
      <w:pPr>
        <w:spacing w:line="360" w:lineRule="auto"/>
        <w:ind w:firstLine="492"/>
        <w:rPr>
          <w:rFonts w:hint="eastAsia" w:asciiTheme="majorEastAsia" w:hAnsiTheme="majorEastAsia" w:eastAsiaTheme="majorEastAsia"/>
          <w:sz w:val="24"/>
        </w:rPr>
      </w:pPr>
      <w:r>
        <w:rPr>
          <w:rFonts w:hint="eastAsia" w:asciiTheme="minorEastAsia" w:hAnsiTheme="minorEastAsia" w:cstheme="minorEastAsia"/>
          <w:sz w:val="24"/>
          <w:szCs w:val="24"/>
          <w:lang w:val="en-US" w:eastAsia="zh-CN"/>
        </w:rPr>
        <w:t>结合材料，</w:t>
      </w:r>
      <w:r>
        <w:rPr>
          <w:rFonts w:hint="eastAsia" w:asciiTheme="minorEastAsia" w:hAnsiTheme="minorEastAsia" w:eastAsiaTheme="minorEastAsia" w:cstheme="minorEastAsia"/>
          <w:sz w:val="24"/>
          <w:szCs w:val="24"/>
          <w:lang w:val="en-US" w:eastAsia="zh-CN"/>
        </w:rPr>
        <w:t>请</w:t>
      </w:r>
      <w:r>
        <w:rPr>
          <w:rFonts w:hint="eastAsia" w:asciiTheme="minorEastAsia" w:hAnsiTheme="minorEastAsia" w:cstheme="minorEastAsia"/>
          <w:sz w:val="24"/>
          <w:szCs w:val="24"/>
          <w:lang w:val="en-US" w:eastAsia="zh-CN"/>
        </w:rPr>
        <w:t>理论联系实际</w:t>
      </w:r>
      <w:r>
        <w:rPr>
          <w:rFonts w:hint="eastAsia" w:asciiTheme="minorEastAsia" w:hAnsiTheme="minorEastAsia" w:eastAsiaTheme="minorEastAsia" w:cstheme="minorEastAsia"/>
          <w:sz w:val="24"/>
          <w:szCs w:val="24"/>
          <w:lang w:eastAsia="zh-CN"/>
        </w:rPr>
        <w:t>分析</w:t>
      </w:r>
      <w:r>
        <w:rPr>
          <w:rFonts w:hint="eastAsia" w:asciiTheme="majorEastAsia" w:hAnsiTheme="majorEastAsia" w:eastAsiaTheme="majorEastAsia"/>
          <w:sz w:val="24"/>
        </w:rPr>
        <w:t>：</w:t>
      </w:r>
    </w:p>
    <w:p>
      <w:pPr>
        <w:spacing w:line="360" w:lineRule="auto"/>
        <w:ind w:firstLine="492"/>
        <w:rPr>
          <w:rFonts w:hint="default" w:asciiTheme="majorEastAsia" w:hAnsiTheme="majorEastAsia" w:eastAsiaTheme="majorEastAsia"/>
          <w:sz w:val="24"/>
          <w:lang w:val="en-US" w:eastAsia="zh-CN"/>
        </w:rPr>
      </w:pPr>
      <w:r>
        <w:rPr>
          <w:rFonts w:hint="eastAsia" w:asciiTheme="majorEastAsia" w:hAnsiTheme="majorEastAsia" w:eastAsiaTheme="majorEastAsia"/>
          <w:sz w:val="24"/>
          <w:lang w:val="en-US" w:eastAsia="zh-CN"/>
        </w:rPr>
        <w:t>为什么说理想信念是精神之“钙”？</w:t>
      </w:r>
    </w:p>
    <w:p>
      <w:pPr>
        <w:spacing w:line="360" w:lineRule="auto"/>
        <w:rPr>
          <w:rFonts w:asciiTheme="majorEastAsia" w:hAnsiTheme="majorEastAsia" w:eastAsiaTheme="majorEastAsia"/>
          <w:b/>
          <w:bCs/>
          <w:sz w:val="24"/>
        </w:rPr>
      </w:pPr>
      <w:r>
        <w:rPr>
          <w:rFonts w:hint="eastAsia" w:asciiTheme="majorEastAsia" w:hAnsiTheme="majorEastAsia" w:eastAsiaTheme="majorEastAsia"/>
          <w:b/>
          <w:bCs/>
          <w:sz w:val="24"/>
        </w:rPr>
        <w:t>答案要点：</w:t>
      </w:r>
    </w:p>
    <w:p>
      <w:pPr>
        <w:numPr>
          <w:ilvl w:val="0"/>
          <w:numId w:val="0"/>
        </w:numPr>
        <w:spacing w:line="360" w:lineRule="auto"/>
        <w:ind w:firstLine="480" w:firstLineChars="200"/>
        <w:rPr>
          <w:rFonts w:hint="eastAsia" w:asciiTheme="minorEastAsia" w:hAnsiTheme="minorEastAsia" w:cstheme="minorEastAsia"/>
          <w:sz w:val="24"/>
          <w:lang w:val="en-US" w:eastAsia="zh-CN"/>
        </w:rPr>
      </w:pPr>
      <w:r>
        <w:rPr>
          <w:rFonts w:hint="eastAsia" w:asciiTheme="minorEastAsia" w:hAnsiTheme="minorEastAsia" w:cstheme="minorEastAsia"/>
          <w:sz w:val="24"/>
          <w:lang w:val="en-US" w:eastAsia="zh-CN"/>
        </w:rPr>
        <w:t>1.理想信念昭示奋斗目标。（20分）</w:t>
      </w:r>
    </w:p>
    <w:p>
      <w:pPr>
        <w:numPr>
          <w:ilvl w:val="0"/>
          <w:numId w:val="0"/>
        </w:numPr>
        <w:spacing w:line="360" w:lineRule="auto"/>
        <w:ind w:firstLine="480" w:firstLineChars="200"/>
        <w:rPr>
          <w:rFonts w:hint="eastAsia" w:asciiTheme="minorEastAsia" w:hAnsiTheme="minorEastAsia" w:cstheme="minorEastAsia"/>
          <w:sz w:val="24"/>
          <w:lang w:val="en-US" w:eastAsia="zh-CN"/>
        </w:rPr>
      </w:pPr>
      <w:r>
        <w:rPr>
          <w:rFonts w:hint="eastAsia" w:asciiTheme="minorEastAsia" w:hAnsiTheme="minorEastAsia" w:cstheme="minorEastAsia"/>
          <w:sz w:val="24"/>
          <w:lang w:val="en-US" w:eastAsia="zh-CN"/>
        </w:rPr>
        <w:t>2.理想信念催生前进动力。（20分）</w:t>
      </w:r>
    </w:p>
    <w:p>
      <w:pPr>
        <w:numPr>
          <w:ilvl w:val="0"/>
          <w:numId w:val="0"/>
        </w:numPr>
        <w:spacing w:line="360" w:lineRule="auto"/>
        <w:ind w:firstLine="480" w:firstLineChars="200"/>
        <w:rPr>
          <w:rFonts w:hint="eastAsia" w:asciiTheme="minorEastAsia" w:hAnsiTheme="minorEastAsia" w:cstheme="minorEastAsia"/>
          <w:sz w:val="24"/>
          <w:lang w:val="en-US" w:eastAsia="zh-CN"/>
        </w:rPr>
      </w:pPr>
      <w:r>
        <w:rPr>
          <w:rFonts w:hint="eastAsia" w:asciiTheme="minorEastAsia" w:hAnsiTheme="minorEastAsia" w:cstheme="minorEastAsia"/>
          <w:sz w:val="24"/>
          <w:lang w:val="en-US" w:eastAsia="zh-CN"/>
        </w:rPr>
        <w:t>3.理想信念提供精神支柱。（20分）</w:t>
      </w:r>
    </w:p>
    <w:p>
      <w:pPr>
        <w:numPr>
          <w:ilvl w:val="0"/>
          <w:numId w:val="0"/>
        </w:numPr>
        <w:spacing w:line="360" w:lineRule="auto"/>
        <w:ind w:firstLine="480" w:firstLineChars="200"/>
        <w:rPr>
          <w:rFonts w:hint="eastAsia" w:asciiTheme="minorEastAsia" w:hAnsiTheme="minorEastAsia" w:cstheme="minorEastAsia"/>
          <w:sz w:val="24"/>
          <w:lang w:val="en-US" w:eastAsia="zh-CN"/>
        </w:rPr>
      </w:pPr>
      <w:r>
        <w:rPr>
          <w:rFonts w:hint="eastAsia" w:asciiTheme="minorEastAsia" w:hAnsiTheme="minorEastAsia" w:cstheme="minorEastAsia"/>
          <w:sz w:val="24"/>
          <w:lang w:val="en-US" w:eastAsia="zh-CN"/>
        </w:rPr>
        <w:t>4.理想信念能够提升精神境界。（20分）</w:t>
      </w:r>
    </w:p>
    <w:p>
      <w:pPr>
        <w:spacing w:line="360" w:lineRule="auto"/>
        <w:rPr>
          <w:rFonts w:cs="宋体" w:asciiTheme="majorEastAsia" w:hAnsiTheme="majorEastAsia" w:eastAsiaTheme="majorEastAsia"/>
          <w:b/>
          <w:bCs/>
          <w:kern w:val="0"/>
          <w:sz w:val="24"/>
        </w:rPr>
      </w:pPr>
      <w:r>
        <w:rPr>
          <w:rFonts w:hint="eastAsia" w:asciiTheme="minorEastAsia" w:hAnsiTheme="minorEastAsia" w:cstheme="minorEastAsia"/>
          <w:b/>
          <w:bCs/>
          <w:sz w:val="24"/>
        </w:rPr>
        <w:t>二、简答题</w:t>
      </w:r>
      <w:r>
        <w:rPr>
          <w:rFonts w:hint="eastAsia" w:cs="宋体" w:asciiTheme="majorEastAsia" w:hAnsiTheme="majorEastAsia" w:eastAsiaTheme="majorEastAsia"/>
          <w:b/>
          <w:bCs/>
          <w:kern w:val="0"/>
          <w:sz w:val="24"/>
        </w:rPr>
        <w:t>（本题共1小题，每小题20分，共20分。）</w:t>
      </w:r>
    </w:p>
    <w:p>
      <w:pPr>
        <w:spacing w:line="360" w:lineRule="auto"/>
        <w:ind w:firstLine="480" w:firstLineChars="200"/>
        <w:rPr>
          <w:rFonts w:asciiTheme="minorEastAsia" w:hAnsiTheme="minorEastAsia" w:cstheme="minorEastAsia"/>
          <w:b/>
          <w:bCs/>
          <w:sz w:val="24"/>
        </w:rPr>
      </w:pPr>
      <w:r>
        <w:rPr>
          <w:rFonts w:hint="eastAsia" w:asciiTheme="minorEastAsia" w:hAnsiTheme="minorEastAsia" w:cstheme="minorEastAsia"/>
          <w:sz w:val="24"/>
          <w:lang w:val="en-US" w:eastAsia="zh-CN"/>
        </w:rPr>
        <w:t>建设中国特色社会主义法治体系的主要内容是什么</w:t>
      </w:r>
      <w:r>
        <w:rPr>
          <w:rFonts w:hint="eastAsia" w:asciiTheme="minorEastAsia" w:hAnsiTheme="minorEastAsia" w:cstheme="minorEastAsia"/>
          <w:sz w:val="24"/>
        </w:rPr>
        <w:t>？</w:t>
      </w:r>
    </w:p>
    <w:p>
      <w:pPr>
        <w:spacing w:line="360" w:lineRule="auto"/>
        <w:rPr>
          <w:rFonts w:asciiTheme="majorEastAsia" w:hAnsiTheme="majorEastAsia" w:eastAsiaTheme="majorEastAsia"/>
          <w:b/>
          <w:bCs/>
          <w:sz w:val="24"/>
        </w:rPr>
      </w:pPr>
      <w:r>
        <w:rPr>
          <w:rFonts w:hint="eastAsia" w:asciiTheme="majorEastAsia" w:hAnsiTheme="majorEastAsia" w:eastAsiaTheme="majorEastAsia"/>
          <w:b/>
          <w:bCs/>
          <w:sz w:val="24"/>
        </w:rPr>
        <w:t>答案要点：</w:t>
      </w:r>
    </w:p>
    <w:p>
      <w:pPr>
        <w:pStyle w:val="2"/>
        <w:spacing w:before="0" w:beforeAutospacing="0" w:after="0" w:afterAutospacing="0" w:line="360" w:lineRule="auto"/>
        <w:ind w:firstLine="480" w:firstLineChars="200"/>
      </w:pPr>
      <w:r>
        <w:rPr>
          <w:rFonts w:hint="eastAsia"/>
        </w:rPr>
        <w:t>1.</w:t>
      </w:r>
      <w:r>
        <w:rPr>
          <w:rFonts w:hint="eastAsia"/>
          <w:lang w:val="en-US" w:eastAsia="zh-CN"/>
        </w:rPr>
        <w:t>完备的法律规范体系</w:t>
      </w:r>
      <w:r>
        <w:rPr>
          <w:rFonts w:hint="eastAsia"/>
          <w:lang w:eastAsia="zh-CN"/>
        </w:rPr>
        <w:t>。</w:t>
      </w:r>
      <w:r>
        <w:rPr>
          <w:rFonts w:hint="eastAsia"/>
        </w:rPr>
        <w:t>（4分）</w:t>
      </w:r>
    </w:p>
    <w:p>
      <w:pPr>
        <w:pStyle w:val="2"/>
        <w:spacing w:before="0" w:beforeAutospacing="0" w:after="0" w:afterAutospacing="0" w:line="360" w:lineRule="auto"/>
        <w:ind w:firstLine="480" w:firstLineChars="200"/>
      </w:pPr>
      <w:r>
        <w:rPr>
          <w:rFonts w:hint="eastAsia"/>
        </w:rPr>
        <w:t>2.</w:t>
      </w:r>
      <w:r>
        <w:rPr>
          <w:rFonts w:hint="eastAsia"/>
          <w:lang w:val="en-US" w:eastAsia="zh-CN"/>
        </w:rPr>
        <w:t>高效的法治实施体系</w:t>
      </w:r>
      <w:r>
        <w:rPr>
          <w:rFonts w:hint="eastAsia"/>
          <w:lang w:eastAsia="zh-CN"/>
        </w:rPr>
        <w:t>。</w:t>
      </w:r>
      <w:r>
        <w:rPr>
          <w:rFonts w:hint="eastAsia"/>
        </w:rPr>
        <w:t>（4分）</w:t>
      </w:r>
    </w:p>
    <w:p>
      <w:pPr>
        <w:pStyle w:val="2"/>
        <w:spacing w:before="0" w:beforeAutospacing="0" w:after="0" w:afterAutospacing="0" w:line="360" w:lineRule="auto"/>
        <w:ind w:firstLine="480" w:firstLineChars="200"/>
      </w:pPr>
      <w:r>
        <w:rPr>
          <w:rFonts w:hint="eastAsia"/>
        </w:rPr>
        <w:t>3.</w:t>
      </w:r>
      <w:r>
        <w:rPr>
          <w:rFonts w:hint="eastAsia"/>
          <w:lang w:val="en-US" w:eastAsia="zh-CN"/>
        </w:rPr>
        <w:t>严密的法治监督体系</w:t>
      </w:r>
      <w:r>
        <w:rPr>
          <w:rFonts w:hint="eastAsia"/>
          <w:lang w:eastAsia="zh-CN"/>
        </w:rPr>
        <w:t>。</w:t>
      </w:r>
      <w:r>
        <w:rPr>
          <w:rFonts w:hint="eastAsia"/>
        </w:rPr>
        <w:t>（4分）</w:t>
      </w:r>
    </w:p>
    <w:p>
      <w:pPr>
        <w:pStyle w:val="2"/>
        <w:spacing w:before="0" w:beforeAutospacing="0" w:after="0" w:afterAutospacing="0" w:line="360" w:lineRule="auto"/>
        <w:ind w:firstLine="480" w:firstLineChars="200"/>
      </w:pPr>
      <w:r>
        <w:rPr>
          <w:rFonts w:hint="eastAsia"/>
        </w:rPr>
        <w:t>4.</w:t>
      </w:r>
      <w:r>
        <w:rPr>
          <w:rFonts w:hint="eastAsia"/>
          <w:lang w:val="en-US" w:eastAsia="zh-CN"/>
        </w:rPr>
        <w:t>有力的法治保障体系</w:t>
      </w:r>
      <w:r>
        <w:rPr>
          <w:rFonts w:hint="eastAsia"/>
          <w:lang w:eastAsia="zh-CN"/>
        </w:rPr>
        <w:t>。</w:t>
      </w:r>
      <w:r>
        <w:rPr>
          <w:rFonts w:hint="eastAsia"/>
        </w:rPr>
        <w:t>（4分）</w:t>
      </w:r>
    </w:p>
    <w:p>
      <w:pPr>
        <w:pStyle w:val="2"/>
        <w:spacing w:before="0" w:beforeAutospacing="0" w:after="0" w:afterAutospacing="0" w:line="360" w:lineRule="auto"/>
        <w:ind w:firstLine="480" w:firstLineChars="200"/>
      </w:pPr>
      <w:r>
        <w:rPr>
          <w:rFonts w:hint="eastAsia"/>
        </w:rPr>
        <w:t>5.</w:t>
      </w:r>
      <w:r>
        <w:rPr>
          <w:rFonts w:hint="eastAsia"/>
          <w:lang w:val="en-US" w:eastAsia="zh-CN"/>
        </w:rPr>
        <w:t>完善的党内法规体系</w:t>
      </w:r>
      <w:r>
        <w:rPr>
          <w:rFonts w:hint="eastAsia"/>
          <w:lang w:eastAsia="zh-CN"/>
        </w:rPr>
        <w:t>。</w:t>
      </w:r>
      <w:r>
        <w:rPr>
          <w:rFonts w:hint="eastAsia"/>
        </w:rPr>
        <w:t>（4分）</w:t>
      </w:r>
    </w:p>
    <w:p>
      <w:pPr>
        <w:pStyle w:val="2"/>
        <w:spacing w:before="0" w:beforeAutospacing="0" w:after="0" w:afterAutospacing="0"/>
      </w:pPr>
    </w:p>
    <w:p>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本套试题共两题，第一题80分，第二题20分，合计100分。要求答题观点正确、论述严谨、语句通顺、结构严密和论述充分，学生所答内容要点只要与参考要点意思一致即可，不需要完全一致。第一题材料分析题共</w:t>
      </w:r>
      <w:r>
        <w:rPr>
          <w:rFonts w:hint="eastAsia" w:asciiTheme="minorEastAsia" w:hAnsiTheme="minorEastAsia" w:cstheme="minorEastAsia"/>
          <w:sz w:val="24"/>
          <w:lang w:val="en-US" w:eastAsia="zh-CN"/>
        </w:rPr>
        <w:t>4</w:t>
      </w:r>
      <w:bookmarkStart w:id="2" w:name="_GoBack"/>
      <w:bookmarkEnd w:id="2"/>
      <w:r>
        <w:rPr>
          <w:rFonts w:hint="eastAsia" w:asciiTheme="minorEastAsia" w:hAnsiTheme="minorEastAsia" w:cstheme="minorEastAsia"/>
          <w:sz w:val="24"/>
        </w:rPr>
        <w:t>个要点，须每个要点都结合自身理解展开说明或论述，否则每个要点扣5分。</w:t>
      </w:r>
    </w:p>
    <w:p>
      <w:pPr>
        <w:spacing w:line="360" w:lineRule="auto"/>
        <w:ind w:firstLine="480" w:firstLineChars="200"/>
        <w:rPr>
          <w:rFonts w:asciiTheme="minorEastAsia" w:hAnsiTheme="minorEastAsia" w:cstheme="minorEastAsia"/>
          <w:sz w:val="24"/>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Theme="minorEastAsia" w:hAnsiTheme="minorEastAsia" w:cstheme="minorEastAsia"/>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4NDhiNjkzNjNiZmQ5ZjIxODRmMzJiOTRmYTRkZmEifQ=="/>
  </w:docVars>
  <w:rsids>
    <w:rsidRoot w:val="00000000"/>
    <w:rsid w:val="03D53022"/>
    <w:rsid w:val="058441DA"/>
    <w:rsid w:val="05AA7502"/>
    <w:rsid w:val="09BC667B"/>
    <w:rsid w:val="0B0A4093"/>
    <w:rsid w:val="0D2C3CDA"/>
    <w:rsid w:val="0E6745D2"/>
    <w:rsid w:val="111663F1"/>
    <w:rsid w:val="12A246A0"/>
    <w:rsid w:val="13797B00"/>
    <w:rsid w:val="14DA653A"/>
    <w:rsid w:val="153B6A77"/>
    <w:rsid w:val="163E32A0"/>
    <w:rsid w:val="16507F1D"/>
    <w:rsid w:val="18A2427E"/>
    <w:rsid w:val="18C9423A"/>
    <w:rsid w:val="19494BA0"/>
    <w:rsid w:val="1AF447D8"/>
    <w:rsid w:val="1EC94B5F"/>
    <w:rsid w:val="20BE5E35"/>
    <w:rsid w:val="21A578B5"/>
    <w:rsid w:val="232A43C0"/>
    <w:rsid w:val="23BE290A"/>
    <w:rsid w:val="24904B12"/>
    <w:rsid w:val="24CF3136"/>
    <w:rsid w:val="27A160BB"/>
    <w:rsid w:val="29F4175C"/>
    <w:rsid w:val="2C917B1D"/>
    <w:rsid w:val="2DA96EBC"/>
    <w:rsid w:val="2E086AB8"/>
    <w:rsid w:val="2FC31CE9"/>
    <w:rsid w:val="34DF1866"/>
    <w:rsid w:val="3760512B"/>
    <w:rsid w:val="393F1F60"/>
    <w:rsid w:val="396A7658"/>
    <w:rsid w:val="3FBF2BA9"/>
    <w:rsid w:val="409A041F"/>
    <w:rsid w:val="43145255"/>
    <w:rsid w:val="43880F63"/>
    <w:rsid w:val="44A83430"/>
    <w:rsid w:val="45D416D5"/>
    <w:rsid w:val="49E90A1D"/>
    <w:rsid w:val="4B0C3594"/>
    <w:rsid w:val="4F967907"/>
    <w:rsid w:val="500432AC"/>
    <w:rsid w:val="52860499"/>
    <w:rsid w:val="554A42CB"/>
    <w:rsid w:val="57267197"/>
    <w:rsid w:val="575B07AF"/>
    <w:rsid w:val="57E074EC"/>
    <w:rsid w:val="59345076"/>
    <w:rsid w:val="5E813E2B"/>
    <w:rsid w:val="61133EE1"/>
    <w:rsid w:val="614D77F6"/>
    <w:rsid w:val="630709CD"/>
    <w:rsid w:val="660A63DE"/>
    <w:rsid w:val="6AF52A7F"/>
    <w:rsid w:val="6CE95D1F"/>
    <w:rsid w:val="6FB2689C"/>
    <w:rsid w:val="721C66A7"/>
    <w:rsid w:val="74172F11"/>
    <w:rsid w:val="777728A5"/>
    <w:rsid w:val="791707EC"/>
    <w:rsid w:val="7CC77170"/>
    <w:rsid w:val="7DB85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5">
    <w:name w:val="Strong"/>
    <w:basedOn w:val="4"/>
    <w:qFormat/>
    <w:uiPriority w:val="0"/>
    <w:rPr>
      <w:b/>
    </w:rPr>
  </w:style>
  <w:style w:type="character" w:styleId="6">
    <w:name w:val="FollowedHyperlink"/>
    <w:basedOn w:val="4"/>
    <w:qFormat/>
    <w:uiPriority w:val="0"/>
    <w:rPr>
      <w:color w:val="005C81"/>
      <w:u w:val="none"/>
    </w:rPr>
  </w:style>
  <w:style w:type="character" w:styleId="7">
    <w:name w:val="Emphasis"/>
    <w:basedOn w:val="4"/>
    <w:qFormat/>
    <w:uiPriority w:val="0"/>
  </w:style>
  <w:style w:type="character" w:styleId="8">
    <w:name w:val="Hyperlink"/>
    <w:basedOn w:val="4"/>
    <w:qFormat/>
    <w:uiPriority w:val="0"/>
    <w:rPr>
      <w:color w:val="005C81"/>
      <w:u w:val="none"/>
    </w:rPr>
  </w:style>
  <w:style w:type="paragraph" w:customStyle="1" w:styleId="9">
    <w:name w:val="文内重点"/>
    <w:basedOn w:val="1"/>
    <w:qFormat/>
    <w:uiPriority w:val="0"/>
    <w:pPr>
      <w:spacing w:line="480" w:lineRule="auto"/>
      <w:jc w:val="left"/>
    </w:pPr>
    <w:rPr>
      <w:rFonts w:eastAsia="仿宋"/>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1332</Words>
  <Characters>1377</Characters>
  <Lines>0</Lines>
  <Paragraphs>0</Paragraphs>
  <TotalTime>5</TotalTime>
  <ScaleCrop>false</ScaleCrop>
  <LinksUpToDate>false</LinksUpToDate>
  <CharactersWithSpaces>1377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张丽媛</cp:lastModifiedBy>
  <cp:lastPrinted>2023-09-12T00:53:27Z</cp:lastPrinted>
  <dcterms:modified xsi:type="dcterms:W3CDTF">2023-09-12T03:04:05Z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0F1AFE1755B947FFA640AEBC2E10D631</vt:lpwstr>
  </property>
</Properties>
</file>